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740" w:rsidRDefault="003F2D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01040" cy="1082040"/>
            <wp:effectExtent l="0" t="0" r="0" b="0"/>
            <wp:docPr id="1" name="Рисунок 1" descr="kslv-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kslv-s-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740" w:rsidRDefault="003F2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 xml:space="preserve">Совет </w:t>
      </w:r>
      <w:r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eastAsia="ru-RU"/>
        </w:rPr>
        <w:t>народных депутатов</w:t>
      </w:r>
    </w:p>
    <w:p w:rsidR="00902740" w:rsidRDefault="003F2D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eastAsia="ru-RU"/>
        </w:rPr>
        <w:t>Киселевского городского округа</w:t>
      </w:r>
    </w:p>
    <w:p w:rsidR="00902740" w:rsidRDefault="009027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eastAsia="ru-RU"/>
        </w:rPr>
      </w:pPr>
    </w:p>
    <w:p w:rsidR="00902740" w:rsidRDefault="003F2D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2"/>
          <w:sz w:val="32"/>
          <w:szCs w:val="32"/>
          <w:lang w:eastAsia="ru-RU"/>
        </w:rPr>
        <w:t>РЕШЕНИЕ</w:t>
      </w:r>
    </w:p>
    <w:p w:rsidR="00902740" w:rsidRDefault="009027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3F2D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</w:p>
    <w:p w:rsidR="00902740" w:rsidRDefault="003F2D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«21» мая 2026 года</w:t>
      </w:r>
    </w:p>
    <w:p w:rsidR="00902740" w:rsidRDefault="0090274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902740" w:rsidRDefault="003F2D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Об установлении размера платы </w:t>
      </w:r>
    </w:p>
    <w:p w:rsidR="00902740" w:rsidRDefault="003F2D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за содержание жилого помещения</w:t>
      </w:r>
    </w:p>
    <w:p w:rsidR="00902740" w:rsidRDefault="00902740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</w:p>
    <w:p w:rsidR="00902740" w:rsidRDefault="003F2DF1" w:rsidP="003F2D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соответствии с Федеральным законом </w:t>
      </w:r>
      <w:r w:rsidR="00D97BF8" w:rsidRPr="00D97BF8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Уставом муниципального образования «Киселевский городской округ Кемеровской области – Кузбасс», Совет народных депутатов Киселевского городского округа</w:t>
      </w:r>
    </w:p>
    <w:p w:rsidR="00902740" w:rsidRDefault="00902740" w:rsidP="003F2D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902740" w:rsidRDefault="003F2DF1" w:rsidP="003F2D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РЕШИЛ:</w:t>
      </w:r>
    </w:p>
    <w:p w:rsidR="00902740" w:rsidRDefault="00902740" w:rsidP="003F2D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2740" w:rsidRDefault="003F2DF1" w:rsidP="003F2D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основании части 3 статьи 156 Жилищного кодекса Российской Федерации,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размер платы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и для собственников помещений в многоквартирном доме, которые не приняли решение о выборе способа управления многоквартирным домом, а также для собственников помещений в многоквартирном доме, которые приняли решение о выборе способа управления многоквартирным домом, но не приняли решение об установлении размера платы за содержание жилого помещения согласно Приложению </w:t>
      </w:r>
      <w:r w:rsidRPr="003F2D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Решению.</w:t>
      </w:r>
    </w:p>
    <w:p w:rsidR="00902740" w:rsidRDefault="003F2DF1" w:rsidP="003F2D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 типы многоквартирных домов в зависимости от качества и степени благоустройства согласно Приложению 2 к настоящему Решению.</w:t>
      </w:r>
    </w:p>
    <w:p w:rsidR="00902740" w:rsidRDefault="003F2DF1" w:rsidP="003F2DF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Опубликовать настоящее Решение в средствах массовой информации.</w:t>
      </w:r>
    </w:p>
    <w:p w:rsidR="00902740" w:rsidRDefault="003F2DF1" w:rsidP="003F2D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вступает в силу с момента его опубликования в средствах массовой информации, но не ранее 01.07.2026.</w:t>
      </w:r>
    </w:p>
    <w:p w:rsidR="00902740" w:rsidRDefault="003F2DF1" w:rsidP="003F2D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01.07.2026 признать утратившим силу:</w:t>
      </w:r>
    </w:p>
    <w:p w:rsidR="00902740" w:rsidRDefault="003F2DF1" w:rsidP="003F2D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Совета народных депутатов Киселевского городского округа от 29.05.2025 № 23-н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«Об установлении размера платы за содержание жилого помещения».</w:t>
      </w:r>
    </w:p>
    <w:p w:rsidR="00902740" w:rsidRDefault="003F2DF1" w:rsidP="003F2D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исполнением настоящего Решения возложить на председателя комитета Совета народных депутатов Киселевского городского округа по экономике, развитию промышленности и городского хозяйства Е.С. Левчук.</w:t>
      </w:r>
    </w:p>
    <w:p w:rsidR="00902740" w:rsidRDefault="00902740">
      <w:pPr>
        <w:widowControl w:val="0"/>
        <w:shd w:val="clear" w:color="auto" w:fill="FFFFFF"/>
        <w:tabs>
          <w:tab w:val="left" w:pos="-1985"/>
          <w:tab w:val="left" w:pos="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9027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2740" w:rsidRDefault="003F2D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Совета народных депутатов</w:t>
      </w:r>
    </w:p>
    <w:p w:rsidR="00902740" w:rsidRDefault="003F2DF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Киселевского городского округа                     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Гребенкин</w:t>
      </w:r>
      <w:proofErr w:type="spellEnd"/>
    </w:p>
    <w:p w:rsidR="00902740" w:rsidRDefault="009027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2740" w:rsidRDefault="00902740">
      <w:pPr>
        <w:widowControl w:val="0"/>
        <w:shd w:val="clear" w:color="auto" w:fill="FFFFFF"/>
        <w:tabs>
          <w:tab w:val="left" w:pos="-1985"/>
          <w:tab w:val="left" w:pos="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2740" w:rsidRDefault="00902740">
      <w:pPr>
        <w:widowControl w:val="0"/>
        <w:shd w:val="clear" w:color="auto" w:fill="FFFFFF"/>
        <w:tabs>
          <w:tab w:val="left" w:pos="-1985"/>
          <w:tab w:val="left" w:pos="8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2740" w:rsidRDefault="003F2D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Глава Киселевского городского округа                                                                     К.Н.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Балаганский</w:t>
      </w:r>
      <w:proofErr w:type="spellEnd"/>
    </w:p>
    <w:p w:rsidR="00902740" w:rsidRDefault="009027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9027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9027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9027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9027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Pr="00D97BF8" w:rsidRDefault="003F2D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D97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902740" w:rsidRDefault="003F2D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народных депутатов</w:t>
      </w:r>
    </w:p>
    <w:p w:rsidR="00902740" w:rsidRDefault="003F2D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Киселевского городского округа</w:t>
      </w:r>
    </w:p>
    <w:p w:rsidR="00902740" w:rsidRDefault="00EA1E96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«21» мая 2026 г. № 33</w:t>
      </w:r>
      <w:r w:rsidR="003F2DF1"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</w:p>
    <w:p w:rsidR="00902740" w:rsidRDefault="00902740">
      <w:pPr>
        <w:widowControl w:val="0"/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740" w:rsidRDefault="00902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3F2D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 платы за содержание жилого помещения</w:t>
      </w:r>
    </w:p>
    <w:p w:rsidR="00902740" w:rsidRDefault="003F2DF1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нанимателей жилых помещений по договорам социального найма и договорам найма жилых помещений муниципального жилищного фонда и для собственников помещений в многоквартирном доме, которые не приняли решение о выборе способа управления многоквартирным домом, а также для собственников помещений в многоквартирном доме, которые приняли решение о выборе способа управления многоквартирным домом, но не приняли решение об установлении размера платы за содержание жилого помещения</w:t>
      </w:r>
    </w:p>
    <w:p w:rsidR="00902740" w:rsidRDefault="00902740">
      <w:pPr>
        <w:widowControl w:val="0"/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4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787"/>
        <w:gridCol w:w="4158"/>
      </w:tblGrid>
      <w:tr w:rsidR="00902740">
        <w:tc>
          <w:tcPr>
            <w:tcW w:w="5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902740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в рублях*</w:t>
            </w:r>
          </w:p>
        </w:tc>
      </w:tr>
      <w:tr w:rsidR="00902740">
        <w:trPr>
          <w:trHeight w:val="277"/>
        </w:trPr>
        <w:tc>
          <w:tcPr>
            <w:tcW w:w="5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902740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100%</w:t>
            </w:r>
          </w:p>
        </w:tc>
      </w:tr>
      <w:tr w:rsidR="00902740">
        <w:tc>
          <w:tcPr>
            <w:tcW w:w="9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Плата за содержание жилого помещения для нанимателя жилых помещений по договорам социального найма и договорам найма жилых помещений муниципального жилищного фонда за 1м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месяц:</w:t>
            </w:r>
          </w:p>
        </w:tc>
      </w:tr>
      <w:tr w:rsidR="00902740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27,42</w:t>
            </w:r>
          </w:p>
        </w:tc>
      </w:tr>
      <w:tr w:rsidR="00902740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21,76</w:t>
            </w:r>
          </w:p>
        </w:tc>
      </w:tr>
      <w:tr w:rsidR="00902740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20,03</w:t>
            </w:r>
          </w:p>
        </w:tc>
      </w:tr>
      <w:tr w:rsidR="00902740">
        <w:trPr>
          <w:trHeight w:val="510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16,35</w:t>
            </w:r>
          </w:p>
        </w:tc>
      </w:tr>
      <w:tr w:rsidR="00902740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15,07</w:t>
            </w:r>
          </w:p>
        </w:tc>
      </w:tr>
      <w:tr w:rsidR="00902740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6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11,16</w:t>
            </w:r>
          </w:p>
        </w:tc>
      </w:tr>
      <w:tr w:rsidR="00902740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7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7,57</w:t>
            </w:r>
          </w:p>
        </w:tc>
      </w:tr>
      <w:tr w:rsidR="00902740">
        <w:trPr>
          <w:trHeight w:val="1358"/>
        </w:trPr>
        <w:tc>
          <w:tcPr>
            <w:tcW w:w="9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2.Плата за содержание жилого помещения для собственников помещений в многоквартирном доме, которые не приняли решение о выборе способа управления многоквартирным домом, а также для собственников помещений в многоквартирном доме, которые приняли решение о выборе способа управления многоквартирным домом, но не приняли решение об установлении размера платы за содержание жилого помещения:</w:t>
            </w:r>
          </w:p>
        </w:tc>
      </w:tr>
      <w:tr w:rsidR="00902740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1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27,42</w:t>
            </w:r>
          </w:p>
        </w:tc>
      </w:tr>
      <w:tr w:rsidR="00902740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21,76</w:t>
            </w:r>
          </w:p>
        </w:tc>
      </w:tr>
      <w:tr w:rsidR="00902740"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20,03</w:t>
            </w:r>
          </w:p>
        </w:tc>
      </w:tr>
      <w:tr w:rsidR="00902740">
        <w:trPr>
          <w:trHeight w:val="327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16,35</w:t>
            </w:r>
          </w:p>
        </w:tc>
      </w:tr>
      <w:tr w:rsidR="00902740">
        <w:trPr>
          <w:trHeight w:val="327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15,07</w:t>
            </w:r>
          </w:p>
        </w:tc>
      </w:tr>
      <w:tr w:rsidR="00902740">
        <w:trPr>
          <w:trHeight w:val="327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6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11,16</w:t>
            </w:r>
          </w:p>
        </w:tc>
      </w:tr>
      <w:tr w:rsidR="00902740">
        <w:trPr>
          <w:trHeight w:val="327"/>
        </w:trPr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740" w:rsidRDefault="003F2DF1">
            <w:pPr>
              <w:widowControl w:val="0"/>
              <w:tabs>
                <w:tab w:val="left" w:pos="720"/>
              </w:tabs>
              <w:spacing w:line="240" w:lineRule="exact"/>
              <w:ind w:left="720" w:hanging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7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02740" w:rsidRDefault="003F2DF1">
            <w:pPr>
              <w:tabs>
                <w:tab w:val="left" w:pos="720"/>
              </w:tabs>
              <w:spacing w:line="240" w:lineRule="exact"/>
              <w:ind w:left="720" w:hanging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7,57</w:t>
            </w:r>
          </w:p>
        </w:tc>
      </w:tr>
    </w:tbl>
    <w:p w:rsidR="00902740" w:rsidRDefault="003F2DF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*- установленные размеры платы за содержание жилого помещения не учитывают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оплату холодной воды, горячей воды, отведения сточных вод, электрической энергии,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работ, определяемой  исходя из нормативов потребления соответствующих видов коммунальных ресурсов в целях содержания общего имущества в многоквартирном доме, утвержденных органами государственной власти Кемеровской области</w:t>
      </w:r>
      <w:r w:rsidR="00EA1E96" w:rsidRPr="00EA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-Кузбасса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2740" w:rsidRDefault="00902740">
      <w:pPr>
        <w:widowControl w:val="0"/>
        <w:spacing w:after="0" w:line="240" w:lineRule="auto"/>
        <w:jc w:val="both"/>
        <w:rPr>
          <w:rFonts w:ascii="Calibri" w:eastAsia="Calibri" w:hAnsi="Calibri" w:cs="Times New Roman"/>
        </w:rPr>
      </w:pPr>
    </w:p>
    <w:p w:rsidR="00902740" w:rsidRDefault="003F2D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902740" w:rsidRDefault="003F2D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народных депутатов</w:t>
      </w:r>
    </w:p>
    <w:p w:rsidR="00902740" w:rsidRDefault="003F2D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Киселевского городского округа</w:t>
      </w:r>
    </w:p>
    <w:p w:rsidR="00902740" w:rsidRDefault="003F2DF1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«21» мая 2026 г. № </w:t>
      </w:r>
      <w:r w:rsidR="00EA1E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-н</w:t>
      </w:r>
    </w:p>
    <w:p w:rsidR="00902740" w:rsidRDefault="00902740">
      <w:pPr>
        <w:widowControl w:val="0"/>
        <w:shd w:val="clear" w:color="auto" w:fill="FFFFFF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2740" w:rsidRDefault="009027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90274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902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3F2D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Типы многоквартирных домов </w:t>
      </w:r>
    </w:p>
    <w:p w:rsidR="00902740" w:rsidRDefault="003F2DF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зависимости от качества и степени благоустройства</w:t>
      </w:r>
    </w:p>
    <w:p w:rsidR="00902740" w:rsidRDefault="0090274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64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999"/>
        <w:gridCol w:w="7046"/>
        <w:gridCol w:w="1561"/>
      </w:tblGrid>
      <w:tr w:rsidR="00902740">
        <w:trPr>
          <w:jc w:val="center"/>
        </w:trPr>
        <w:tc>
          <w:tcPr>
            <w:tcW w:w="9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 п</w:t>
            </w:r>
          </w:p>
        </w:tc>
        <w:tc>
          <w:tcPr>
            <w:tcW w:w="70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степени благоустройства многоквартирного дома</w:t>
            </w:r>
          </w:p>
        </w:tc>
        <w:tc>
          <w:tcPr>
            <w:tcW w:w="15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</w:tc>
      </w:tr>
      <w:tr w:rsidR="00902740">
        <w:trPr>
          <w:jc w:val="center"/>
        </w:trPr>
        <w:tc>
          <w:tcPr>
            <w:tcW w:w="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с лестничными клетками, с лифтами при наличии всех видов благоустройства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02740">
        <w:trPr>
          <w:jc w:val="center"/>
        </w:trPr>
        <w:tc>
          <w:tcPr>
            <w:tcW w:w="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с лестничными клетками при наличии всех видов благоустройства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02740">
        <w:trPr>
          <w:jc w:val="center"/>
        </w:trPr>
        <w:tc>
          <w:tcPr>
            <w:tcW w:w="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с лестничными клетками при отсутствии центрального отопления и горячего водоснабжения, с холодным водоснабжением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02740">
        <w:trPr>
          <w:jc w:val="center"/>
        </w:trPr>
        <w:tc>
          <w:tcPr>
            <w:tcW w:w="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без лестничных клеток при наличии всех видов благоустройства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02740">
        <w:trPr>
          <w:jc w:val="center"/>
        </w:trPr>
        <w:tc>
          <w:tcPr>
            <w:tcW w:w="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без лестничных клеток при отсутствии центрального отопления и горячего водоснабжения, с холодным водоснабжением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02740">
        <w:trPr>
          <w:jc w:val="center"/>
        </w:trPr>
        <w:tc>
          <w:tcPr>
            <w:tcW w:w="9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без лестничных клеток при отсутствии центрального отопления и горячего водоснабжения, с холодным водоснабжением, с выгребными ямами признанных межведомственной комиссией в установленном порядке непригодными для проживания.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02740">
        <w:trPr>
          <w:jc w:val="center"/>
        </w:trPr>
        <w:tc>
          <w:tcPr>
            <w:tcW w:w="9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4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 без лестничных клеток при отсутствии центрального отопления и горячего водоснабжения, с холодным водоснабжением, с надворными туалетами признанных межведомственной комиссией в установленном порядке непригодными для проживания.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02740" w:rsidRDefault="003F2D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902740" w:rsidRDefault="009027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90274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2740" w:rsidRDefault="00902740"/>
    <w:sectPr w:rsidR="00902740">
      <w:pgSz w:w="11906" w:h="16838"/>
      <w:pgMar w:top="567" w:right="567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740"/>
    <w:rsid w:val="003F2DF1"/>
    <w:rsid w:val="00902740"/>
    <w:rsid w:val="00D97BF8"/>
    <w:rsid w:val="00EA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61627"/>
  <w15:docId w15:val="{5BA970A7-9852-42BA-B781-B0234D353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11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8">
    <w:name w:val="Содержимое врезки"/>
    <w:basedOn w:val="a"/>
    <w:qFormat/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Gigabyte</cp:lastModifiedBy>
  <cp:revision>13</cp:revision>
  <cp:lastPrinted>2026-04-27T12:39:00Z</cp:lastPrinted>
  <dcterms:created xsi:type="dcterms:W3CDTF">2024-06-03T08:12:00Z</dcterms:created>
  <dcterms:modified xsi:type="dcterms:W3CDTF">2026-05-18T04:20:00Z</dcterms:modified>
  <dc:language>ru-RU</dc:language>
</cp:coreProperties>
</file>