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73" w:rsidRDefault="009A6873" w:rsidP="009A6873">
      <w:pPr>
        <w:pStyle w:val="ConsPlusTitle"/>
        <w:ind w:firstLine="540"/>
        <w:jc w:val="both"/>
        <w:outlineLvl w:val="0"/>
      </w:pPr>
      <w:bookmarkStart w:id="0" w:name="_GoBack"/>
      <w:bookmarkEnd w:id="0"/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24"/>
          <w:szCs w:val="24"/>
        </w:rPr>
      </w:pPr>
      <w:r w:rsidRPr="009A6873">
        <w:rPr>
          <w:sz w:val="24"/>
          <w:szCs w:val="24"/>
        </w:rPr>
        <w:t>РОССИЙСКАЯ ФЕДЕРАЦИЯ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24"/>
          <w:szCs w:val="24"/>
        </w:rPr>
      </w:pP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24"/>
          <w:szCs w:val="24"/>
        </w:rPr>
      </w:pPr>
      <w:r w:rsidRPr="009A6873">
        <w:rPr>
          <w:sz w:val="24"/>
          <w:szCs w:val="24"/>
        </w:rPr>
        <w:t>ФЕДЕРАЛЬНЫЙ ЗАКОН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24"/>
          <w:szCs w:val="24"/>
        </w:rPr>
      </w:pP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24"/>
          <w:szCs w:val="24"/>
        </w:rPr>
      </w:pPr>
      <w:r w:rsidRPr="009A6873">
        <w:rPr>
          <w:sz w:val="24"/>
          <w:szCs w:val="24"/>
        </w:rPr>
        <w:t>О ПРОТИВОДЕЙСТВИИ КОРРУПЦИИ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24"/>
          <w:szCs w:val="24"/>
        </w:rPr>
      </w:pP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Список изменяющих документов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(в ред. Федеральных законов от 11.07.2011 N 200-ФЗ,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21.11.2011 N 329-ФЗ, от 03.12.2012 N 231-ФЗ, от 29.12.2012 N 280-ФЗ,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07.05.2013 N 102-ФЗ, от 30.09.2013 N 261-ФЗ, от 28.12.2013 N 396-ФЗ,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22.12.2014 N 431-ФЗ, от 05.10.2015 N 285-ФЗ, от 03.11.2015 N 303-ФЗ,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28.11.2015 N 354-ФЗ, от 15.02.2016 N 24-ФЗ, от 03.07.2016 N 236-ФЗ,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28.12.2016 N 505-ФЗ, от 03.04.2017 N 64-ФЗ, от 01.07.2017 N 132-ФЗ,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28.12.2017 N 423-ФЗ, от 04.06.2018 N 133-ФЗ, от 03.08.2018 N 307-ФЗ,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30.10.2018 N 382-ФЗ, от 06.02.2019 N 5-ФЗ, от 26.07.2019 N 228-ФЗ,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26.07.2019 N 251-ФЗ, от 16.12.2019 N 432-ФЗ, от 24.04.2020 N 143-ФЗ,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31.07.2020 N 259-ФЗ, от 26.05.2021 N 155-ФЗ, от 30.12.2021 N 471-ФЗ,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06.03.2022 N 44-ФЗ, от 01.04.2022 N 90-ФЗ, от 07.10.2022 N 379-ФЗ,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28.12.2022 N 569-ФЗ, от 29.12.2022 N 591-ФЗ, от 06.02.2023 N 12-ФЗ,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18.03.2023 N 70-ФЗ, от 13.06.2023 N 258-ФЗ, от 10.07.2023 N 286-ФЗ,</w:t>
      </w:r>
    </w:p>
    <w:p w:rsid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  <w:r w:rsidRPr="009A6873">
        <w:rPr>
          <w:sz w:val="18"/>
          <w:szCs w:val="18"/>
        </w:rPr>
        <w:t>от 19.12.2023 N 605-ФЗ, от 08.08.2024 N 232-ФЗ)</w:t>
      </w:r>
    </w:p>
    <w:p w:rsidR="009A6873" w:rsidRPr="009A6873" w:rsidRDefault="009A6873" w:rsidP="009A6873">
      <w:pPr>
        <w:pStyle w:val="ConsPlusTitle"/>
        <w:ind w:firstLine="540"/>
        <w:jc w:val="center"/>
        <w:outlineLvl w:val="0"/>
        <w:rPr>
          <w:sz w:val="18"/>
          <w:szCs w:val="18"/>
        </w:rPr>
      </w:pPr>
    </w:p>
    <w:p w:rsidR="009A6873" w:rsidRDefault="009A6873">
      <w:pPr>
        <w:pStyle w:val="ConsPlusTitle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9A6873" w:rsidRDefault="009A6873">
      <w:pPr>
        <w:pStyle w:val="ConsPlusNormal"/>
        <w:jc w:val="both"/>
      </w:pPr>
      <w:r>
        <w:t xml:space="preserve">(в ред.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9A6873" w:rsidRDefault="009A6873">
      <w:pPr>
        <w:pStyle w:val="ConsPlusNormal"/>
        <w:ind w:firstLine="540"/>
        <w:jc w:val="both"/>
      </w:pPr>
    </w:p>
    <w:p w:rsidR="009A6873" w:rsidRDefault="009A6873">
      <w:pPr>
        <w:pStyle w:val="ConsPlusNormal"/>
        <w:ind w:firstLine="540"/>
        <w:jc w:val="both"/>
      </w:pPr>
      <w:r>
        <w:t xml:space="preserve">(в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A6873" w:rsidRDefault="009A6873">
      <w:pPr>
        <w:pStyle w:val="ConsPlusNormal"/>
        <w:ind w:firstLine="540"/>
        <w:jc w:val="both"/>
      </w:pPr>
    </w:p>
    <w:p w:rsidR="009A6873" w:rsidRDefault="009A6873">
      <w:pPr>
        <w:pStyle w:val="ConsPlusNormal"/>
        <w:ind w:firstLine="540"/>
        <w:jc w:val="both"/>
      </w:pPr>
      <w:bookmarkStart w:id="1" w:name="P5"/>
      <w:bookmarkEnd w:id="1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9A6873" w:rsidRDefault="009A6873">
      <w:pPr>
        <w:pStyle w:val="ConsPlusNormal"/>
        <w:jc w:val="both"/>
      </w:pPr>
      <w:r>
        <w:t xml:space="preserve">(в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9A6873" w:rsidRDefault="009A6873">
      <w:pPr>
        <w:pStyle w:val="ConsPlusNormal"/>
        <w:jc w:val="both"/>
      </w:pPr>
      <w:r>
        <w:t xml:space="preserve">(п. 1 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9A6873" w:rsidRDefault="009A6873">
      <w:pPr>
        <w:pStyle w:val="ConsPlusNormal"/>
        <w:spacing w:before="220"/>
        <w:ind w:firstLine="540"/>
        <w:jc w:val="both"/>
      </w:pPr>
      <w:bookmarkStart w:id="2" w:name="P9"/>
      <w:bookmarkEnd w:id="2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8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9A6873" w:rsidRDefault="009A6873">
      <w:pPr>
        <w:pStyle w:val="ConsPlusNormal"/>
        <w:jc w:val="both"/>
      </w:pPr>
      <w:r>
        <w:t xml:space="preserve">(п. 1.1 введен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10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9A6873" w:rsidRDefault="009A6873">
      <w:pPr>
        <w:pStyle w:val="ConsPlusNormal"/>
        <w:jc w:val="both"/>
      </w:pPr>
      <w:r>
        <w:t xml:space="preserve">(п. 1.2 введен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12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03.07.2016 </w:t>
      </w:r>
      <w:hyperlink r:id="rId13">
        <w:r>
          <w:rPr>
            <w:color w:val="0000FF"/>
          </w:rPr>
          <w:t>N 236-ФЗ</w:t>
        </w:r>
      </w:hyperlink>
      <w:r>
        <w:t xml:space="preserve">, от 28.12.2022 </w:t>
      </w:r>
      <w:hyperlink r:id="rId14">
        <w:r>
          <w:rPr>
            <w:color w:val="0000FF"/>
          </w:rPr>
          <w:t>N 569-ФЗ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2.1) граждане, претендующие на замещение должностей главного финансового </w:t>
      </w:r>
      <w:r>
        <w:lastRenderedPageBreak/>
        <w:t>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9A6873" w:rsidRDefault="009A6873">
      <w:pPr>
        <w:pStyle w:val="ConsPlusNormal"/>
        <w:jc w:val="both"/>
      </w:pPr>
      <w:r>
        <w:t xml:space="preserve">(п. 2.1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16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9A6873" w:rsidRDefault="009A6873">
      <w:pPr>
        <w:pStyle w:val="ConsPlusNormal"/>
        <w:spacing w:before="220"/>
        <w:ind w:firstLine="540"/>
        <w:jc w:val="both"/>
      </w:pPr>
      <w:bookmarkStart w:id="3" w:name="P18"/>
      <w:bookmarkEnd w:id="3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9A6873" w:rsidRDefault="009A6873">
      <w:pPr>
        <w:pStyle w:val="ConsPlusNormal"/>
        <w:jc w:val="both"/>
      </w:pPr>
      <w:r>
        <w:t xml:space="preserve">(п. 3.1 введен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9A6873" w:rsidRDefault="009A6873">
      <w:pPr>
        <w:pStyle w:val="ConsPlusNormal"/>
        <w:spacing w:before="220"/>
        <w:ind w:firstLine="540"/>
        <w:jc w:val="both"/>
      </w:pPr>
      <w:bookmarkStart w:id="4" w:name="P20"/>
      <w:bookmarkEnd w:id="4"/>
      <w:r>
        <w:t xml:space="preserve">3.2) лица, замещающие должности государственной службы, включенные в </w:t>
      </w:r>
      <w:hyperlink r:id="rId18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9A6873" w:rsidRDefault="009A6873">
      <w:pPr>
        <w:pStyle w:val="ConsPlusNormal"/>
        <w:jc w:val="both"/>
      </w:pPr>
      <w:r>
        <w:t xml:space="preserve">(п. 3.2 введен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9A6873" w:rsidRDefault="009A6873">
      <w:pPr>
        <w:pStyle w:val="ConsPlusNormal"/>
        <w:jc w:val="both"/>
      </w:pPr>
      <w:r>
        <w:t xml:space="preserve">(п. 3.3 введен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4) лица, замещающие должности, указанные в </w:t>
      </w:r>
      <w:hyperlink w:anchor="P9">
        <w:r>
          <w:rPr>
            <w:color w:val="0000FF"/>
          </w:rPr>
          <w:t>пунктах 1.1</w:t>
        </w:r>
      </w:hyperlink>
      <w:r>
        <w:t xml:space="preserve"> - </w:t>
      </w:r>
      <w:hyperlink w:anchor="P18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9A6873" w:rsidRDefault="009A6873">
      <w:pPr>
        <w:pStyle w:val="ConsPlusNormal"/>
        <w:jc w:val="both"/>
      </w:pPr>
      <w:r>
        <w:t xml:space="preserve">(п. 4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9A6873" w:rsidRDefault="009A6873">
      <w:pPr>
        <w:pStyle w:val="ConsPlusNormal"/>
        <w:spacing w:before="220"/>
        <w:ind w:firstLine="540"/>
        <w:jc w:val="both"/>
      </w:pPr>
      <w:bookmarkStart w:id="5" w:name="P26"/>
      <w:bookmarkEnd w:id="5"/>
      <w:r>
        <w:t xml:space="preserve"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22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 обеспечения безопасности.</w:t>
      </w:r>
    </w:p>
    <w:p w:rsidR="009A6873" w:rsidRDefault="009A6873">
      <w:pPr>
        <w:pStyle w:val="ConsPlusNormal"/>
        <w:jc w:val="both"/>
      </w:pPr>
      <w:r>
        <w:t xml:space="preserve">(часть 1.1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9A6873" w:rsidRDefault="009A6873">
      <w:pPr>
        <w:pStyle w:val="ConsPlusNormal"/>
        <w:jc w:val="both"/>
      </w:pPr>
      <w:r>
        <w:t xml:space="preserve">(часть 1.2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5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25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9A6873" w:rsidRDefault="009A6873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5">
        <w:r>
          <w:rPr>
            <w:color w:val="0000FF"/>
          </w:rPr>
          <w:t>частями 1</w:t>
        </w:r>
      </w:hyperlink>
      <w:r>
        <w:t xml:space="preserve"> и </w:t>
      </w:r>
      <w:hyperlink w:anchor="P26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hyperlink w:anchor="P5">
        <w:r>
          <w:rPr>
            <w:color w:val="0000FF"/>
          </w:rPr>
          <w:t>частью 1</w:t>
        </w:r>
      </w:hyperlink>
      <w:r>
        <w:t xml:space="preserve"> или </w:t>
      </w:r>
      <w:hyperlink w:anchor="P26">
        <w:r>
          <w:rPr>
            <w:color w:val="0000FF"/>
          </w:rPr>
          <w:t>1.1</w:t>
        </w:r>
      </w:hyperlink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</w:t>
      </w:r>
      <w:r>
        <w:lastRenderedPageBreak/>
        <w:t xml:space="preserve">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5">
        <w:r>
          <w:rPr>
            <w:color w:val="0000FF"/>
          </w:rPr>
          <w:t>частями 1</w:t>
        </w:r>
      </w:hyperlink>
      <w:r>
        <w:t xml:space="preserve"> и </w:t>
      </w:r>
      <w:hyperlink w:anchor="P26">
        <w:r>
          <w:rPr>
            <w:color w:val="0000FF"/>
          </w:rPr>
          <w:t>1.1</w:t>
        </w:r>
      </w:hyperlink>
      <w: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03.04.2017 </w:t>
      </w:r>
      <w:hyperlink r:id="rId27">
        <w:r>
          <w:rPr>
            <w:color w:val="0000FF"/>
          </w:rPr>
          <w:t>N 64-ФЗ</w:t>
        </w:r>
      </w:hyperlink>
      <w:r>
        <w:t xml:space="preserve">, от 04.06.2018 </w:t>
      </w:r>
      <w:hyperlink r:id="rId28">
        <w:r>
          <w:rPr>
            <w:color w:val="0000FF"/>
          </w:rPr>
          <w:t>N 133-ФЗ</w:t>
        </w:r>
      </w:hyperlink>
      <w:r>
        <w:t xml:space="preserve">, от 28.12.2022 </w:t>
      </w:r>
      <w:hyperlink r:id="rId29">
        <w:r>
          <w:rPr>
            <w:color w:val="0000FF"/>
          </w:rPr>
          <w:t>N 569-ФЗ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5">
        <w:r>
          <w:rPr>
            <w:color w:val="0000FF"/>
          </w:rPr>
          <w:t>частями 1</w:t>
        </w:r>
      </w:hyperlink>
      <w:r>
        <w:t xml:space="preserve"> и </w:t>
      </w:r>
      <w:hyperlink w:anchor="P26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9A6873" w:rsidRDefault="009A6873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5">
        <w:r>
          <w:rPr>
            <w:color w:val="0000FF"/>
          </w:rPr>
          <w:t>частями 1</w:t>
        </w:r>
      </w:hyperlink>
      <w:r>
        <w:t xml:space="preserve"> и </w:t>
      </w:r>
      <w:hyperlink w:anchor="P26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9A6873" w:rsidRDefault="009A6873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P9">
        <w:r>
          <w:rPr>
            <w:color w:val="0000FF"/>
          </w:rPr>
          <w:t>пунктах 1.1</w:t>
        </w:r>
      </w:hyperlink>
      <w:r>
        <w:t xml:space="preserve"> - </w:t>
      </w:r>
      <w:hyperlink w:anchor="P20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32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33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03.12.2012 </w:t>
      </w:r>
      <w:hyperlink r:id="rId34">
        <w:r>
          <w:rPr>
            <w:color w:val="0000FF"/>
          </w:rPr>
          <w:t>N 231-ФЗ</w:t>
        </w:r>
      </w:hyperlink>
      <w:r>
        <w:t xml:space="preserve">, от 28.11.2015 </w:t>
      </w:r>
      <w:hyperlink r:id="rId35">
        <w:r>
          <w:rPr>
            <w:color w:val="0000FF"/>
          </w:rPr>
          <w:t>N 354-ФЗ</w:t>
        </w:r>
      </w:hyperlink>
      <w:r>
        <w:t xml:space="preserve">, от 03.07.2016 </w:t>
      </w:r>
      <w:hyperlink r:id="rId36">
        <w:r>
          <w:rPr>
            <w:color w:val="0000FF"/>
          </w:rPr>
          <w:t>N 236-ФЗ</w:t>
        </w:r>
      </w:hyperlink>
      <w:r>
        <w:t xml:space="preserve">, от 04.06.2018 </w:t>
      </w:r>
      <w:hyperlink r:id="rId37">
        <w:r>
          <w:rPr>
            <w:color w:val="0000FF"/>
          </w:rPr>
          <w:t>N 133-ФЗ</w:t>
        </w:r>
      </w:hyperlink>
      <w:r>
        <w:t xml:space="preserve">, от 28.12.2022 </w:t>
      </w:r>
      <w:hyperlink r:id="rId38">
        <w:r>
          <w:rPr>
            <w:color w:val="0000FF"/>
          </w:rPr>
          <w:t>N 569-ФЗ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5">
        <w:r>
          <w:rPr>
            <w:color w:val="0000FF"/>
          </w:rPr>
          <w:t>частями 1</w:t>
        </w:r>
      </w:hyperlink>
      <w:r>
        <w:t xml:space="preserve"> и </w:t>
      </w:r>
      <w:hyperlink w:anchor="P26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39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об имеющихся у них данных о доходах, об имуществе и обязательствах имущественного характера </w:t>
      </w:r>
      <w:r>
        <w:lastRenderedPageBreak/>
        <w:t xml:space="preserve">граждан или лиц, указанных в </w:t>
      </w:r>
      <w:hyperlink w:anchor="P5">
        <w:r>
          <w:rPr>
            <w:color w:val="0000FF"/>
          </w:rPr>
          <w:t>частях 1</w:t>
        </w:r>
      </w:hyperlink>
      <w:r>
        <w:t xml:space="preserve"> и </w:t>
      </w:r>
      <w:hyperlink w:anchor="P26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03.04.2017 </w:t>
      </w:r>
      <w:hyperlink r:id="rId40">
        <w:r>
          <w:rPr>
            <w:color w:val="0000FF"/>
          </w:rPr>
          <w:t>N 64-ФЗ</w:t>
        </w:r>
      </w:hyperlink>
      <w:r>
        <w:t xml:space="preserve">, от 30.12.2021 </w:t>
      </w:r>
      <w:hyperlink r:id="rId41">
        <w:r>
          <w:rPr>
            <w:color w:val="0000FF"/>
          </w:rPr>
          <w:t>N 471-ФЗ</w:t>
        </w:r>
      </w:hyperlink>
      <w:r>
        <w:t xml:space="preserve">, от 19.12.2023 </w:t>
      </w:r>
      <w:hyperlink r:id="rId42">
        <w:r>
          <w:rPr>
            <w:color w:val="0000FF"/>
          </w:rPr>
          <w:t>N 605-ФЗ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43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9A6873" w:rsidRDefault="009A6873">
      <w:pPr>
        <w:pStyle w:val="ConsPlusNormal"/>
        <w:jc w:val="both"/>
      </w:pPr>
      <w:r>
        <w:t xml:space="preserve">(часть 7.1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>7.2. 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</w:p>
    <w:p w:rsidR="009A6873" w:rsidRDefault="009A6873">
      <w:pPr>
        <w:pStyle w:val="ConsPlusNormal"/>
        <w:jc w:val="both"/>
      </w:pPr>
      <w:r>
        <w:t xml:space="preserve">(часть 7.2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46">
        <w:r>
          <w:rPr>
            <w:color w:val="0000FF"/>
          </w:rPr>
          <w:t>N 70-ФЗ</w:t>
        </w:r>
      </w:hyperlink>
      <w:r>
        <w:t xml:space="preserve">, от 10.07.2023 </w:t>
      </w:r>
      <w:hyperlink r:id="rId47">
        <w:r>
          <w:rPr>
            <w:color w:val="0000FF"/>
          </w:rPr>
          <w:t>N 286-ФЗ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7.3.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данные должности, осуществляется по решению Центрального банка Российской Федерации в </w:t>
      </w:r>
      <w:hyperlink r:id="rId48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9A6873" w:rsidRDefault="009A6873">
      <w:pPr>
        <w:pStyle w:val="ConsPlusNormal"/>
        <w:jc w:val="both"/>
      </w:pPr>
      <w:r>
        <w:t xml:space="preserve">(часть 7.3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7.4. Проверка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51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9A6873" w:rsidRDefault="009A6873">
      <w:pPr>
        <w:pStyle w:val="ConsPlusNormal"/>
        <w:jc w:val="both"/>
      </w:pPr>
      <w:r>
        <w:t xml:space="preserve">(часть 7.4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</w:t>
      </w:r>
      <w:r>
        <w:lastRenderedPageBreak/>
        <w:t>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03.12.2012 </w:t>
      </w:r>
      <w:hyperlink r:id="rId53">
        <w:r>
          <w:rPr>
            <w:color w:val="0000FF"/>
          </w:rPr>
          <w:t>N 231-ФЗ</w:t>
        </w:r>
      </w:hyperlink>
      <w:r>
        <w:t xml:space="preserve">, от 29.12.2012 </w:t>
      </w:r>
      <w:hyperlink r:id="rId54">
        <w:r>
          <w:rPr>
            <w:color w:val="0000FF"/>
          </w:rPr>
          <w:t>N 280-ФЗ</w:t>
        </w:r>
      </w:hyperlink>
      <w:r>
        <w:t xml:space="preserve">, от 03.07.2016 </w:t>
      </w:r>
      <w:hyperlink r:id="rId55">
        <w:r>
          <w:rPr>
            <w:color w:val="0000FF"/>
          </w:rPr>
          <w:t>N 236-ФЗ</w:t>
        </w:r>
      </w:hyperlink>
      <w:r>
        <w:t xml:space="preserve">, от 04.06.2018 </w:t>
      </w:r>
      <w:hyperlink r:id="rId56">
        <w:r>
          <w:rPr>
            <w:color w:val="0000FF"/>
          </w:rPr>
          <w:t>N 133-ФЗ</w:t>
        </w:r>
      </w:hyperlink>
      <w:r>
        <w:t xml:space="preserve">, от 28.12.2022 </w:t>
      </w:r>
      <w:hyperlink r:id="rId57">
        <w:r>
          <w:rPr>
            <w:color w:val="0000FF"/>
          </w:rPr>
          <w:t>N 569-ФЗ</w:t>
        </w:r>
      </w:hyperlink>
      <w:r>
        <w:t xml:space="preserve">, от 10.07.2023 </w:t>
      </w:r>
      <w:hyperlink r:id="rId58">
        <w:r>
          <w:rPr>
            <w:color w:val="0000FF"/>
          </w:rPr>
          <w:t>N 286-ФЗ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9. Невыполнение гражданином или лицом, указанными в </w:t>
      </w:r>
      <w:hyperlink w:anchor="P5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5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03.12.2012 </w:t>
      </w:r>
      <w:hyperlink r:id="rId59">
        <w:r>
          <w:rPr>
            <w:color w:val="0000FF"/>
          </w:rPr>
          <w:t>N 231-ФЗ</w:t>
        </w:r>
      </w:hyperlink>
      <w:r>
        <w:t xml:space="preserve">, от 29.12.2012 </w:t>
      </w:r>
      <w:hyperlink r:id="rId60">
        <w:r>
          <w:rPr>
            <w:color w:val="0000FF"/>
          </w:rPr>
          <w:t>N 280-ФЗ</w:t>
        </w:r>
      </w:hyperlink>
      <w:r>
        <w:t xml:space="preserve">, от 03.07.2016 </w:t>
      </w:r>
      <w:hyperlink r:id="rId61">
        <w:r>
          <w:rPr>
            <w:color w:val="0000FF"/>
          </w:rPr>
          <w:t>N 236-ФЗ</w:t>
        </w:r>
      </w:hyperlink>
      <w:r>
        <w:t xml:space="preserve">, от 04.06.2018 </w:t>
      </w:r>
      <w:hyperlink r:id="rId62">
        <w:r>
          <w:rPr>
            <w:color w:val="0000FF"/>
          </w:rPr>
          <w:t>N 133-ФЗ</w:t>
        </w:r>
      </w:hyperlink>
      <w:r>
        <w:t xml:space="preserve">, от 28.12.2022 </w:t>
      </w:r>
      <w:hyperlink r:id="rId63">
        <w:r>
          <w:rPr>
            <w:color w:val="0000FF"/>
          </w:rPr>
          <w:t>N 569-ФЗ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10. Для целей настоящего Федерального закона </w:t>
      </w:r>
      <w:hyperlink r:id="rId64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9A6873" w:rsidRDefault="009A6873">
      <w:pPr>
        <w:pStyle w:val="ConsPlusNormal"/>
        <w:jc w:val="both"/>
      </w:pPr>
      <w:r>
        <w:t xml:space="preserve">(часть 10 введена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9A6873" w:rsidRDefault="009A6873">
      <w:pPr>
        <w:pStyle w:val="ConsPlusNormal"/>
        <w:ind w:firstLine="540"/>
        <w:jc w:val="both"/>
      </w:pPr>
    </w:p>
    <w:p w:rsidR="009A6873" w:rsidRDefault="009A6873">
      <w:pPr>
        <w:pStyle w:val="ConsPlusTitle"/>
        <w:ind w:firstLine="540"/>
        <w:jc w:val="both"/>
        <w:outlineLvl w:val="0"/>
      </w:pPr>
      <w:r>
        <w:t>Статья 8.1. Представление сведений о расходах</w:t>
      </w:r>
    </w:p>
    <w:p w:rsidR="009A6873" w:rsidRDefault="009A6873">
      <w:pPr>
        <w:pStyle w:val="ConsPlusNormal"/>
        <w:ind w:firstLine="540"/>
        <w:jc w:val="both"/>
      </w:pPr>
    </w:p>
    <w:p w:rsidR="009A6873" w:rsidRDefault="009A6873">
      <w:pPr>
        <w:pStyle w:val="ConsPlusNormal"/>
        <w:ind w:firstLine="540"/>
        <w:jc w:val="both"/>
      </w:pPr>
      <w:r>
        <w:t xml:space="preserve">(введена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9A6873" w:rsidRDefault="009A6873">
      <w:pPr>
        <w:pStyle w:val="ConsPlusNormal"/>
        <w:ind w:firstLine="540"/>
        <w:jc w:val="both"/>
      </w:pPr>
    </w:p>
    <w:p w:rsidR="009A6873" w:rsidRDefault="009A6873">
      <w:pPr>
        <w:pStyle w:val="ConsPlusNormal"/>
        <w:ind w:firstLine="540"/>
        <w:jc w:val="both"/>
      </w:pPr>
      <w:bookmarkStart w:id="6" w:name="P61"/>
      <w:bookmarkEnd w:id="6"/>
      <w:r>
        <w:t xml:space="preserve">1. Лица, замещающие (занимающие) должности, включенные в </w:t>
      </w:r>
      <w:hyperlink r:id="rId67">
        <w:r>
          <w:rPr>
            <w:color w:val="0000FF"/>
          </w:rPr>
          <w:t>перечни</w:t>
        </w:r>
      </w:hyperlink>
      <w:r>
        <w:t xml:space="preserve"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9A6873" w:rsidRDefault="009A6873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lastRenderedPageBreak/>
        <w:t xml:space="preserve">2. Контроль за соответствием расходов лиц, указанных в </w:t>
      </w:r>
      <w:hyperlink w:anchor="P61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61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9A6873" w:rsidRDefault="009A6873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3. Непредставление лицами, указанными в </w:t>
      </w:r>
      <w:hyperlink w:anchor="P61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61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03.07.2016 </w:t>
      </w:r>
      <w:hyperlink r:id="rId72">
        <w:r>
          <w:rPr>
            <w:color w:val="0000FF"/>
          </w:rPr>
          <w:t>N 236-ФЗ</w:t>
        </w:r>
      </w:hyperlink>
      <w:r>
        <w:t xml:space="preserve">, от 04.06.2018 </w:t>
      </w:r>
      <w:hyperlink r:id="rId73">
        <w:r>
          <w:rPr>
            <w:color w:val="0000FF"/>
          </w:rPr>
          <w:t>N 133-ФЗ</w:t>
        </w:r>
      </w:hyperlink>
      <w:r>
        <w:t xml:space="preserve">, от 28.12.2022 </w:t>
      </w:r>
      <w:hyperlink r:id="rId74">
        <w:r>
          <w:rPr>
            <w:color w:val="0000FF"/>
          </w:rPr>
          <w:t>N 569-ФЗ</w:t>
        </w:r>
      </w:hyperlink>
      <w:r>
        <w:t xml:space="preserve">, от 10.07.2023 </w:t>
      </w:r>
      <w:hyperlink r:id="rId75">
        <w:r>
          <w:rPr>
            <w:color w:val="0000FF"/>
          </w:rPr>
          <w:t>N 286-ФЗ</w:t>
        </w:r>
      </w:hyperlink>
      <w:r>
        <w:t>)</w:t>
      </w:r>
    </w:p>
    <w:p w:rsidR="009A6873" w:rsidRDefault="009A6873">
      <w:pPr>
        <w:pStyle w:val="ConsPlusNormal"/>
        <w:spacing w:before="220"/>
        <w:ind w:firstLine="540"/>
        <w:jc w:val="both"/>
      </w:pPr>
      <w:r>
        <w:t xml:space="preserve"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77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78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9A6873" w:rsidRDefault="009A6873">
      <w:pPr>
        <w:pStyle w:val="ConsPlusNormal"/>
        <w:jc w:val="both"/>
      </w:pPr>
      <w:r>
        <w:t xml:space="preserve">(в ред. Федеральных законов от 22.12.2014 </w:t>
      </w:r>
      <w:hyperlink r:id="rId79">
        <w:r>
          <w:rPr>
            <w:color w:val="0000FF"/>
          </w:rPr>
          <w:t>N 431-ФЗ</w:t>
        </w:r>
      </w:hyperlink>
      <w:r>
        <w:t xml:space="preserve">, от 05.10.2015 </w:t>
      </w:r>
      <w:hyperlink r:id="rId80">
        <w:r>
          <w:rPr>
            <w:color w:val="0000FF"/>
          </w:rPr>
          <w:t>N 285-ФЗ</w:t>
        </w:r>
      </w:hyperlink>
      <w:r>
        <w:t xml:space="preserve">, от 03.07.2016 </w:t>
      </w:r>
      <w:hyperlink r:id="rId81">
        <w:r>
          <w:rPr>
            <w:color w:val="0000FF"/>
          </w:rPr>
          <w:t>N 236-ФЗ</w:t>
        </w:r>
      </w:hyperlink>
      <w:r>
        <w:t xml:space="preserve">, от 03.04.2017 </w:t>
      </w:r>
      <w:hyperlink r:id="rId82">
        <w:r>
          <w:rPr>
            <w:color w:val="0000FF"/>
          </w:rPr>
          <w:t>N 64-ФЗ</w:t>
        </w:r>
      </w:hyperlink>
      <w:r>
        <w:t xml:space="preserve">, от 04.06.2018 </w:t>
      </w:r>
      <w:hyperlink r:id="rId83">
        <w:r>
          <w:rPr>
            <w:color w:val="0000FF"/>
          </w:rPr>
          <w:t>N 133-ФЗ</w:t>
        </w:r>
      </w:hyperlink>
      <w:r>
        <w:t xml:space="preserve">, от 01.04.2022 </w:t>
      </w:r>
      <w:hyperlink r:id="rId84">
        <w:r>
          <w:rPr>
            <w:color w:val="0000FF"/>
          </w:rPr>
          <w:t>N 90-ФЗ</w:t>
        </w:r>
      </w:hyperlink>
      <w:r>
        <w:t xml:space="preserve">, от 28.12.2022 </w:t>
      </w:r>
      <w:hyperlink r:id="rId85">
        <w:r>
          <w:rPr>
            <w:color w:val="0000FF"/>
          </w:rPr>
          <w:t>N 569-ФЗ</w:t>
        </w:r>
      </w:hyperlink>
      <w:r>
        <w:t>)</w:t>
      </w:r>
    </w:p>
    <w:p w:rsidR="006975EB" w:rsidRDefault="006975EB"/>
    <w:sectPr w:rsidR="006975EB" w:rsidSect="0020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73"/>
    <w:rsid w:val="006975EB"/>
    <w:rsid w:val="009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817"/>
  <w15:chartTrackingRefBased/>
  <w15:docId w15:val="{38F13A51-3573-4B33-8ECD-02982E7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6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5760&amp;dst=100275" TargetMode="External"/><Relationship Id="rId18" Type="http://schemas.openxmlformats.org/officeDocument/2006/relationships/hyperlink" Target="https://login.consultant.ru/link/?req=doc&amp;base=LAW&amp;n=128983" TargetMode="External"/><Relationship Id="rId26" Type="http://schemas.openxmlformats.org/officeDocument/2006/relationships/hyperlink" Target="https://login.consultant.ru/link/?req=doc&amp;base=LAW&amp;n=404375&amp;dst=100150" TargetMode="External"/><Relationship Id="rId39" Type="http://schemas.openxmlformats.org/officeDocument/2006/relationships/hyperlink" Target="https://login.consultant.ru/link/?req=doc&amp;base=LAW&amp;n=450743&amp;dst=100035" TargetMode="External"/><Relationship Id="rId21" Type="http://schemas.openxmlformats.org/officeDocument/2006/relationships/hyperlink" Target="https://login.consultant.ru/link/?req=doc&amp;base=LAW&amp;n=172489&amp;dst=100058" TargetMode="External"/><Relationship Id="rId34" Type="http://schemas.openxmlformats.org/officeDocument/2006/relationships/hyperlink" Target="https://login.consultant.ru/link/?req=doc&amp;base=LAW&amp;n=404375&amp;dst=100152" TargetMode="External"/><Relationship Id="rId42" Type="http://schemas.openxmlformats.org/officeDocument/2006/relationships/hyperlink" Target="https://login.consultant.ru/link/?req=doc&amp;base=LAW&amp;n=464791&amp;dst=100034" TargetMode="External"/><Relationship Id="rId47" Type="http://schemas.openxmlformats.org/officeDocument/2006/relationships/hyperlink" Target="https://login.consultant.ru/link/?req=doc&amp;base=LAW&amp;n=451645&amp;dst=100119" TargetMode="External"/><Relationship Id="rId50" Type="http://schemas.openxmlformats.org/officeDocument/2006/relationships/hyperlink" Target="https://login.consultant.ru/link/?req=doc&amp;base=LAW&amp;n=442349&amp;dst=100012" TargetMode="External"/><Relationship Id="rId55" Type="http://schemas.openxmlformats.org/officeDocument/2006/relationships/hyperlink" Target="https://login.consultant.ru/link/?req=doc&amp;base=LAW&amp;n=405760&amp;dst=100278" TargetMode="External"/><Relationship Id="rId63" Type="http://schemas.openxmlformats.org/officeDocument/2006/relationships/hyperlink" Target="https://login.consultant.ru/link/?req=doc&amp;base=LAW&amp;n=479108&amp;dst=100421" TargetMode="External"/><Relationship Id="rId68" Type="http://schemas.openxmlformats.org/officeDocument/2006/relationships/hyperlink" Target="https://login.consultant.ru/link/?req=doc&amp;base=LAW&amp;n=442435&amp;dst=100127" TargetMode="External"/><Relationship Id="rId76" Type="http://schemas.openxmlformats.org/officeDocument/2006/relationships/hyperlink" Target="https://login.consultant.ru/link/?req=doc&amp;base=LAW&amp;n=442435" TargetMode="External"/><Relationship Id="rId84" Type="http://schemas.openxmlformats.org/officeDocument/2006/relationships/hyperlink" Target="https://login.consultant.ru/link/?req=doc&amp;base=LAW&amp;n=413433&amp;dst=100020" TargetMode="External"/><Relationship Id="rId7" Type="http://schemas.openxmlformats.org/officeDocument/2006/relationships/hyperlink" Target="https://login.consultant.ru/link/?req=doc&amp;base=LAW&amp;n=172489&amp;dst=100052" TargetMode="External"/><Relationship Id="rId71" Type="http://schemas.openxmlformats.org/officeDocument/2006/relationships/hyperlink" Target="https://login.consultant.ru/link/?req=doc&amp;base=LAW&amp;n=214785&amp;dst=1000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8983" TargetMode="External"/><Relationship Id="rId29" Type="http://schemas.openxmlformats.org/officeDocument/2006/relationships/hyperlink" Target="https://login.consultant.ru/link/?req=doc&amp;base=LAW&amp;n=479108&amp;dst=100418" TargetMode="External"/><Relationship Id="rId11" Type="http://schemas.openxmlformats.org/officeDocument/2006/relationships/hyperlink" Target="https://login.consultant.ru/link/?req=doc&amp;base=LAW&amp;n=172489&amp;dst=100054" TargetMode="External"/><Relationship Id="rId24" Type="http://schemas.openxmlformats.org/officeDocument/2006/relationships/hyperlink" Target="https://login.consultant.ru/link/?req=doc&amp;base=LAW&amp;n=214785&amp;dst=100068" TargetMode="External"/><Relationship Id="rId32" Type="http://schemas.openxmlformats.org/officeDocument/2006/relationships/hyperlink" Target="https://login.consultant.ru/link/?req=doc&amp;base=LAW&amp;n=460651&amp;dst=100049" TargetMode="External"/><Relationship Id="rId37" Type="http://schemas.openxmlformats.org/officeDocument/2006/relationships/hyperlink" Target="https://login.consultant.ru/link/?req=doc&amp;base=LAW&amp;n=299400&amp;dst=100061" TargetMode="External"/><Relationship Id="rId40" Type="http://schemas.openxmlformats.org/officeDocument/2006/relationships/hyperlink" Target="https://login.consultant.ru/link/?req=doc&amp;base=LAW&amp;n=214785&amp;dst=100074" TargetMode="External"/><Relationship Id="rId45" Type="http://schemas.openxmlformats.org/officeDocument/2006/relationships/hyperlink" Target="https://login.consultant.ru/link/?req=doc&amp;base=LAW&amp;n=405487&amp;dst=100032" TargetMode="External"/><Relationship Id="rId53" Type="http://schemas.openxmlformats.org/officeDocument/2006/relationships/hyperlink" Target="https://login.consultant.ru/link/?req=doc&amp;base=LAW&amp;n=404375&amp;dst=100154" TargetMode="External"/><Relationship Id="rId58" Type="http://schemas.openxmlformats.org/officeDocument/2006/relationships/hyperlink" Target="https://login.consultant.ru/link/?req=doc&amp;base=LAW&amp;n=451645&amp;dst=100120" TargetMode="External"/><Relationship Id="rId66" Type="http://schemas.openxmlformats.org/officeDocument/2006/relationships/hyperlink" Target="https://login.consultant.ru/link/?req=doc&amp;base=LAW&amp;n=404375&amp;dst=100156" TargetMode="External"/><Relationship Id="rId74" Type="http://schemas.openxmlformats.org/officeDocument/2006/relationships/hyperlink" Target="https://login.consultant.ru/link/?req=doc&amp;base=LAW&amp;n=479108&amp;dst=100423" TargetMode="External"/><Relationship Id="rId79" Type="http://schemas.openxmlformats.org/officeDocument/2006/relationships/hyperlink" Target="https://login.consultant.ru/link/?req=doc&amp;base=LAW&amp;n=172489&amp;dst=100060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04446&amp;dst=100419" TargetMode="External"/><Relationship Id="rId61" Type="http://schemas.openxmlformats.org/officeDocument/2006/relationships/hyperlink" Target="https://login.consultant.ru/link/?req=doc&amp;base=LAW&amp;n=405760&amp;dst=100279" TargetMode="External"/><Relationship Id="rId82" Type="http://schemas.openxmlformats.org/officeDocument/2006/relationships/hyperlink" Target="https://login.consultant.ru/link/?req=doc&amp;base=LAW&amp;n=214785&amp;dst=100079" TargetMode="External"/><Relationship Id="rId19" Type="http://schemas.openxmlformats.org/officeDocument/2006/relationships/hyperlink" Target="https://login.consultant.ru/link/?req=doc&amp;base=LAW&amp;n=172489&amp;dst=100056" TargetMode="External"/><Relationship Id="rId4" Type="http://schemas.openxmlformats.org/officeDocument/2006/relationships/hyperlink" Target="https://login.consultant.ru/link/?req=doc&amp;base=LAW&amp;n=404375&amp;dst=100146" TargetMode="External"/><Relationship Id="rId9" Type="http://schemas.openxmlformats.org/officeDocument/2006/relationships/hyperlink" Target="https://login.consultant.ru/link/?req=doc&amp;base=LAW&amp;n=404375&amp;dst=100148" TargetMode="External"/><Relationship Id="rId14" Type="http://schemas.openxmlformats.org/officeDocument/2006/relationships/hyperlink" Target="https://login.consultant.ru/link/?req=doc&amp;base=LAW&amp;n=479108&amp;dst=100417" TargetMode="External"/><Relationship Id="rId22" Type="http://schemas.openxmlformats.org/officeDocument/2006/relationships/hyperlink" Target="https://login.consultant.ru/link/?req=doc&amp;base=LAW&amp;n=464455&amp;dst=100005" TargetMode="External"/><Relationship Id="rId27" Type="http://schemas.openxmlformats.org/officeDocument/2006/relationships/hyperlink" Target="https://login.consultant.ru/link/?req=doc&amp;base=LAW&amp;n=214785&amp;dst=100070" TargetMode="External"/><Relationship Id="rId30" Type="http://schemas.openxmlformats.org/officeDocument/2006/relationships/hyperlink" Target="https://login.consultant.ru/link/?req=doc&amp;base=LAW&amp;n=214785&amp;dst=100072" TargetMode="External"/><Relationship Id="rId35" Type="http://schemas.openxmlformats.org/officeDocument/2006/relationships/hyperlink" Target="https://login.consultant.ru/link/?req=doc&amp;base=LAW&amp;n=404363&amp;dst=100023" TargetMode="External"/><Relationship Id="rId43" Type="http://schemas.openxmlformats.org/officeDocument/2006/relationships/hyperlink" Target="https://login.consultant.ru/link/?req=doc&amp;base=LAW&amp;n=170738&amp;dst=100009" TargetMode="External"/><Relationship Id="rId48" Type="http://schemas.openxmlformats.org/officeDocument/2006/relationships/hyperlink" Target="https://login.consultant.ru/link/?req=doc&amp;base=LAW&amp;n=464455&amp;dst=100005" TargetMode="External"/><Relationship Id="rId56" Type="http://schemas.openxmlformats.org/officeDocument/2006/relationships/hyperlink" Target="https://login.consultant.ru/link/?req=doc&amp;base=LAW&amp;n=299400&amp;dst=100062" TargetMode="External"/><Relationship Id="rId64" Type="http://schemas.openxmlformats.org/officeDocument/2006/relationships/hyperlink" Target="https://login.consultant.ru/link/?req=doc&amp;base=LAW&amp;n=483154&amp;dst=100011" TargetMode="External"/><Relationship Id="rId69" Type="http://schemas.openxmlformats.org/officeDocument/2006/relationships/hyperlink" Target="https://login.consultant.ru/link/?req=doc&amp;base=LAW&amp;n=214785&amp;dst=100077" TargetMode="External"/><Relationship Id="rId77" Type="http://schemas.openxmlformats.org/officeDocument/2006/relationships/hyperlink" Target="https://login.consultant.ru/link/?req=doc&amp;base=LAW&amp;n=460651&amp;dst=100049" TargetMode="External"/><Relationship Id="rId8" Type="http://schemas.openxmlformats.org/officeDocument/2006/relationships/hyperlink" Target="https://login.consultant.ru/link/?req=doc&amp;base=LAW&amp;n=128983&amp;dst=100115" TargetMode="External"/><Relationship Id="rId51" Type="http://schemas.openxmlformats.org/officeDocument/2006/relationships/hyperlink" Target="https://login.consultant.ru/link/?req=doc&amp;base=LAW&amp;n=450743&amp;dst=100035" TargetMode="External"/><Relationship Id="rId72" Type="http://schemas.openxmlformats.org/officeDocument/2006/relationships/hyperlink" Target="https://login.consultant.ru/link/?req=doc&amp;base=LAW&amp;n=405760&amp;dst=100281" TargetMode="External"/><Relationship Id="rId80" Type="http://schemas.openxmlformats.org/officeDocument/2006/relationships/hyperlink" Target="https://login.consultant.ru/link/?req=doc&amp;base=LAW&amp;n=404444&amp;dst=100058" TargetMode="External"/><Relationship Id="rId85" Type="http://schemas.openxmlformats.org/officeDocument/2006/relationships/hyperlink" Target="https://login.consultant.ru/link/?req=doc&amp;base=LAW&amp;n=479108&amp;dst=1004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28983&amp;dst=100012" TargetMode="External"/><Relationship Id="rId17" Type="http://schemas.openxmlformats.org/officeDocument/2006/relationships/hyperlink" Target="https://login.consultant.ru/link/?req=doc&amp;base=LAW&amp;n=140075&amp;dst=100025" TargetMode="External"/><Relationship Id="rId25" Type="http://schemas.openxmlformats.org/officeDocument/2006/relationships/hyperlink" Target="https://login.consultant.ru/link/?req=doc&amp;base=LAW&amp;n=450741&amp;dst=100024" TargetMode="External"/><Relationship Id="rId33" Type="http://schemas.openxmlformats.org/officeDocument/2006/relationships/hyperlink" Target="https://login.consultant.ru/link/?req=doc&amp;base=LAW&amp;n=457230" TargetMode="External"/><Relationship Id="rId38" Type="http://schemas.openxmlformats.org/officeDocument/2006/relationships/hyperlink" Target="https://login.consultant.ru/link/?req=doc&amp;base=LAW&amp;n=479108&amp;dst=100419" TargetMode="External"/><Relationship Id="rId46" Type="http://schemas.openxmlformats.org/officeDocument/2006/relationships/hyperlink" Target="https://login.consultant.ru/link/?req=doc&amp;base=LAW&amp;n=442349&amp;dst=100011" TargetMode="External"/><Relationship Id="rId59" Type="http://schemas.openxmlformats.org/officeDocument/2006/relationships/hyperlink" Target="https://login.consultant.ru/link/?req=doc&amp;base=LAW&amp;n=404375&amp;dst=100155" TargetMode="External"/><Relationship Id="rId67" Type="http://schemas.openxmlformats.org/officeDocument/2006/relationships/hyperlink" Target="https://login.consultant.ru/link/?req=doc&amp;base=LAW&amp;n=128983" TargetMode="External"/><Relationship Id="rId20" Type="http://schemas.openxmlformats.org/officeDocument/2006/relationships/hyperlink" Target="https://login.consultant.ru/link/?req=doc&amp;base=LAW&amp;n=464791&amp;dst=100032" TargetMode="External"/><Relationship Id="rId41" Type="http://schemas.openxmlformats.org/officeDocument/2006/relationships/hyperlink" Target="https://login.consultant.ru/link/?req=doc&amp;base=LAW&amp;n=405487&amp;dst=100031" TargetMode="External"/><Relationship Id="rId54" Type="http://schemas.openxmlformats.org/officeDocument/2006/relationships/hyperlink" Target="https://login.consultant.ru/link/?req=doc&amp;base=LAW&amp;n=140075&amp;dst=100032" TargetMode="External"/><Relationship Id="rId62" Type="http://schemas.openxmlformats.org/officeDocument/2006/relationships/hyperlink" Target="https://login.consultant.ru/link/?req=doc&amp;base=LAW&amp;n=299400&amp;dst=100063" TargetMode="External"/><Relationship Id="rId70" Type="http://schemas.openxmlformats.org/officeDocument/2006/relationships/hyperlink" Target="https://login.consultant.ru/link/?req=doc&amp;base=LAW&amp;n=442435" TargetMode="External"/><Relationship Id="rId75" Type="http://schemas.openxmlformats.org/officeDocument/2006/relationships/hyperlink" Target="https://login.consultant.ru/link/?req=doc&amp;base=LAW&amp;n=451645&amp;dst=100121" TargetMode="External"/><Relationship Id="rId83" Type="http://schemas.openxmlformats.org/officeDocument/2006/relationships/hyperlink" Target="https://login.consultant.ru/link/?req=doc&amp;base=LAW&amp;n=299400&amp;dst=100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487&amp;dst=100028" TargetMode="External"/><Relationship Id="rId15" Type="http://schemas.openxmlformats.org/officeDocument/2006/relationships/hyperlink" Target="https://login.consultant.ru/link/?req=doc&amp;base=LAW&amp;n=405487&amp;dst=100029" TargetMode="External"/><Relationship Id="rId23" Type="http://schemas.openxmlformats.org/officeDocument/2006/relationships/hyperlink" Target="https://login.consultant.ru/link/?req=doc&amp;base=LAW&amp;n=214785&amp;dst=100066" TargetMode="External"/><Relationship Id="rId28" Type="http://schemas.openxmlformats.org/officeDocument/2006/relationships/hyperlink" Target="https://login.consultant.ru/link/?req=doc&amp;base=LAW&amp;n=299400&amp;dst=100060" TargetMode="External"/><Relationship Id="rId36" Type="http://schemas.openxmlformats.org/officeDocument/2006/relationships/hyperlink" Target="https://login.consultant.ru/link/?req=doc&amp;base=LAW&amp;n=405760&amp;dst=100277" TargetMode="External"/><Relationship Id="rId49" Type="http://schemas.openxmlformats.org/officeDocument/2006/relationships/hyperlink" Target="https://login.consultant.ru/link/?req=doc&amp;base=LAW&amp;n=405487&amp;dst=100034" TargetMode="External"/><Relationship Id="rId57" Type="http://schemas.openxmlformats.org/officeDocument/2006/relationships/hyperlink" Target="https://login.consultant.ru/link/?req=doc&amp;base=LAW&amp;n=479108&amp;dst=100420" TargetMode="External"/><Relationship Id="rId10" Type="http://schemas.openxmlformats.org/officeDocument/2006/relationships/hyperlink" Target="https://login.consultant.ru/link/?req=doc&amp;base=LAW&amp;n=128983&amp;dst=100146" TargetMode="External"/><Relationship Id="rId31" Type="http://schemas.openxmlformats.org/officeDocument/2006/relationships/hyperlink" Target="https://login.consultant.ru/link/?req=doc&amp;base=LAW&amp;n=214785&amp;dst=100073" TargetMode="External"/><Relationship Id="rId44" Type="http://schemas.openxmlformats.org/officeDocument/2006/relationships/hyperlink" Target="https://login.consultant.ru/link/?req=doc&amp;base=LAW&amp;n=140075&amp;dst=100030" TargetMode="External"/><Relationship Id="rId52" Type="http://schemas.openxmlformats.org/officeDocument/2006/relationships/hyperlink" Target="https://login.consultant.ru/link/?req=doc&amp;base=LAW&amp;n=464791&amp;dst=100035" TargetMode="External"/><Relationship Id="rId60" Type="http://schemas.openxmlformats.org/officeDocument/2006/relationships/hyperlink" Target="https://login.consultant.ru/link/?req=doc&amp;base=LAW&amp;n=140075&amp;dst=100033" TargetMode="External"/><Relationship Id="rId65" Type="http://schemas.openxmlformats.org/officeDocument/2006/relationships/hyperlink" Target="https://login.consultant.ru/link/?req=doc&amp;base=LAW&amp;n=483154&amp;dst=100355" TargetMode="External"/><Relationship Id="rId73" Type="http://schemas.openxmlformats.org/officeDocument/2006/relationships/hyperlink" Target="https://login.consultant.ru/link/?req=doc&amp;base=LAW&amp;n=299400&amp;dst=100065" TargetMode="External"/><Relationship Id="rId78" Type="http://schemas.openxmlformats.org/officeDocument/2006/relationships/hyperlink" Target="https://login.consultant.ru/link/?req=doc&amp;base=LAW&amp;n=482686" TargetMode="External"/><Relationship Id="rId81" Type="http://schemas.openxmlformats.org/officeDocument/2006/relationships/hyperlink" Target="https://login.consultant.ru/link/?req=doc&amp;base=LAW&amp;n=405760&amp;dst=10028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</cp:revision>
  <dcterms:created xsi:type="dcterms:W3CDTF">2025-04-25T11:25:00Z</dcterms:created>
  <dcterms:modified xsi:type="dcterms:W3CDTF">2025-04-25T11:33:00Z</dcterms:modified>
</cp:coreProperties>
</file>